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2D2D3" w14:textId="77777777" w:rsidR="0004566B" w:rsidRDefault="0004566B" w:rsidP="0004566B">
      <w:pPr>
        <w:spacing w:after="0"/>
      </w:pPr>
      <w:proofErr w:type="spellStart"/>
      <w:r>
        <w:t>Tecanno</w:t>
      </w:r>
      <w:proofErr w:type="spellEnd"/>
      <w:r>
        <w:t xml:space="preserve"> Lüftungsventil </w:t>
      </w:r>
      <w:proofErr w:type="spellStart"/>
      <w:r>
        <w:t>One</w:t>
      </w:r>
      <w:proofErr w:type="spellEnd"/>
      <w:r>
        <w:t xml:space="preserve"> 125 für Zu- und Abluft in Design-Bauart (0001125-9016-20).</w:t>
      </w:r>
    </w:p>
    <w:p w14:paraId="3AEEB515" w14:textId="77777777" w:rsidR="0004566B" w:rsidRDefault="0004566B" w:rsidP="0004566B">
      <w:pPr>
        <w:spacing w:after="0"/>
      </w:pPr>
      <w:r>
        <w:t>Für den Anbau an Decken und Wände über 125 mm Anschlussstutzen.</w:t>
      </w:r>
    </w:p>
    <w:p w14:paraId="72A5BB98" w14:textId="77777777" w:rsidR="0004566B" w:rsidRDefault="0004566B" w:rsidP="0004566B">
      <w:pPr>
        <w:spacing w:after="0"/>
      </w:pPr>
      <w:r>
        <w:t>Hundert Prozent freier Querschnitt.</w:t>
      </w:r>
    </w:p>
    <w:p w14:paraId="5B1AB5AC" w14:textId="77777777" w:rsidR="0004566B" w:rsidRDefault="0004566B" w:rsidP="0004566B">
      <w:pPr>
        <w:spacing w:after="0"/>
      </w:pPr>
      <w:r>
        <w:t xml:space="preserve">Kombinierbar mit Volumen- oder Filtereinsatz von </w:t>
      </w:r>
      <w:proofErr w:type="spellStart"/>
      <w:r>
        <w:t>Tecanno</w:t>
      </w:r>
      <w:proofErr w:type="spellEnd"/>
      <w:r>
        <w:t>.</w:t>
      </w:r>
    </w:p>
    <w:p w14:paraId="2AB86047" w14:textId="77777777" w:rsidR="0004566B" w:rsidRDefault="0004566B" w:rsidP="0004566B">
      <w:pPr>
        <w:spacing w:after="0"/>
      </w:pPr>
      <w:r>
        <w:t>Bündige Abdeckung sorgt für ein konstant klares Design mit einem symmetrischen, strömungsoptimierten Luftdurchlass.</w:t>
      </w:r>
    </w:p>
    <w:p w14:paraId="7E5240A2" w14:textId="77777777" w:rsidR="0004566B" w:rsidRDefault="0004566B" w:rsidP="0004566B">
      <w:pPr>
        <w:spacing w:after="0"/>
      </w:pPr>
      <w:r>
        <w:t>Ventil aus Stahlblech mit elektrostatischer Pulverbeschichtung (RAL 9016-20).</w:t>
      </w:r>
    </w:p>
    <w:p w14:paraId="34867393" w14:textId="77777777" w:rsidR="0004566B" w:rsidRDefault="0004566B" w:rsidP="0004566B">
      <w:pPr>
        <w:spacing w:after="0"/>
      </w:pPr>
      <w:r>
        <w:t>Hergestellt in Deutschland. Geschütztes Geschmacksmuster.</w:t>
      </w:r>
    </w:p>
    <w:p w14:paraId="250C9776" w14:textId="77777777" w:rsidR="0004566B" w:rsidRDefault="0004566B" w:rsidP="0004566B">
      <w:pPr>
        <w:spacing w:after="0"/>
      </w:pPr>
      <w:r>
        <w:t>Abmessungen (</w:t>
      </w:r>
      <w:proofErr w:type="spellStart"/>
      <w:r>
        <w:t>LxBxH</w:t>
      </w:r>
      <w:proofErr w:type="spellEnd"/>
      <w:r>
        <w:t>): 224x224x12mm</w:t>
      </w:r>
    </w:p>
    <w:p w14:paraId="6F1B4129" w14:textId="77777777" w:rsidR="0004566B" w:rsidRDefault="0004566B" w:rsidP="0004566B">
      <w:pPr>
        <w:spacing w:after="0"/>
      </w:pPr>
      <w:r>
        <w:t>Nenngröße: 125 mm</w:t>
      </w:r>
    </w:p>
    <w:p w14:paraId="039FC40D" w14:textId="77777777" w:rsidR="0004566B" w:rsidRDefault="0004566B" w:rsidP="0004566B">
      <w:pPr>
        <w:spacing w:after="0"/>
      </w:pPr>
      <w:r>
        <w:t>Volumenstrombereich: 10-54 m³/h</w:t>
      </w:r>
    </w:p>
    <w:p w14:paraId="2330C778" w14:textId="77777777" w:rsidR="0004566B" w:rsidRDefault="0004566B" w:rsidP="0004566B">
      <w:pPr>
        <w:spacing w:after="0"/>
      </w:pPr>
    </w:p>
    <w:p w14:paraId="21610888" w14:textId="77777777" w:rsidR="0004566B" w:rsidRDefault="0004566B" w:rsidP="0004566B">
      <w:pPr>
        <w:spacing w:after="0"/>
      </w:pPr>
      <w:r>
        <w:t xml:space="preserve">Fabrikat: </w:t>
      </w:r>
      <w:proofErr w:type="spellStart"/>
      <w:r>
        <w:t>Tecanno</w:t>
      </w:r>
      <w:proofErr w:type="spellEnd"/>
    </w:p>
    <w:p w14:paraId="22911D41" w14:textId="77777777" w:rsidR="0004566B" w:rsidRDefault="0004566B" w:rsidP="0004566B">
      <w:pPr>
        <w:spacing w:after="0"/>
      </w:pPr>
      <w:r>
        <w:t xml:space="preserve">Typ: Ventil </w:t>
      </w:r>
      <w:proofErr w:type="spellStart"/>
      <w:r>
        <w:t>One</w:t>
      </w:r>
      <w:proofErr w:type="spellEnd"/>
      <w:r>
        <w:t xml:space="preserve"> 125</w:t>
      </w:r>
    </w:p>
    <w:p w14:paraId="029F2B7C" w14:textId="341C03E8" w:rsidR="00DC05E0" w:rsidRPr="0004566B" w:rsidRDefault="0004566B" w:rsidP="0004566B">
      <w:pPr>
        <w:spacing w:after="0"/>
      </w:pPr>
      <w:r>
        <w:t>Artikel: 0001125-9016-20</w:t>
      </w:r>
    </w:p>
    <w:sectPr w:rsidR="00DC05E0" w:rsidRPr="000456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51"/>
    <w:rsid w:val="0004566B"/>
    <w:rsid w:val="00136332"/>
    <w:rsid w:val="001B4FB5"/>
    <w:rsid w:val="00202E58"/>
    <w:rsid w:val="00236DF7"/>
    <w:rsid w:val="003315AB"/>
    <w:rsid w:val="003E2064"/>
    <w:rsid w:val="0052607B"/>
    <w:rsid w:val="006D0331"/>
    <w:rsid w:val="00AA6472"/>
    <w:rsid w:val="00B43651"/>
    <w:rsid w:val="00D744E2"/>
    <w:rsid w:val="00DC05E0"/>
    <w:rsid w:val="00E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1208"/>
  <w15:chartTrackingRefBased/>
  <w15:docId w15:val="{49133AB9-5D62-4E37-A279-009A13B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PC_05</dc:creator>
  <cp:keywords/>
  <dc:description/>
  <cp:lastModifiedBy>PC_05</cp:lastModifiedBy>
  <cp:revision>2</cp:revision>
  <dcterms:created xsi:type="dcterms:W3CDTF">2024-06-06T12:13:00Z</dcterms:created>
  <dcterms:modified xsi:type="dcterms:W3CDTF">2024-06-06T12:13:00Z</dcterms:modified>
</cp:coreProperties>
</file>